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5c321ceb1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4ed3933574356"/>
      <w:footerReference xmlns:r="http://schemas.openxmlformats.org/officeDocument/2006/relationships" w:type="default" r:id="Rf760f72b28b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GÅRD INVEST AS   ·   Org.nr 988 940 283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4ed3933574356" /><Relationship Type="http://schemas.openxmlformats.org/officeDocument/2006/relationships/footer" Target="/word/footer1.xml" Id="Rf760f72b28b84784" /></Relationships>
</file>