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0c3b38be5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JUKO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JUKO INVEST AS</w:t>
      </w:r>
    </w:p>
    <w:sectPr>
      <w:headerReference xmlns:r="http://schemas.openxmlformats.org/officeDocument/2006/relationships" w:type="default" r:id="R330b82db6be34b8d"/>
      <w:footerReference xmlns:r="http://schemas.openxmlformats.org/officeDocument/2006/relationships" w:type="default" r:id="R0de43bff5e12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JUKO INVEST AS   ·   Org.nr 988 942 669   ·   Hertzbergs gate 34   ·   2318 HAMAR   ·   oddvar@nordbolig.no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b82db6be34b8d" /><Relationship Type="http://schemas.openxmlformats.org/officeDocument/2006/relationships/footer" Target="/word/footer1.xml" Id="R0de43bff5e1245ee" /></Relationships>
</file>