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ca67cfd4440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NAMLØS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4f2fff7cf7a54648"/>
      <w:footerReference xmlns:r="http://schemas.openxmlformats.org/officeDocument/2006/relationships" w:type="default" r:id="R9e900afc148f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fff7cf7a54648" /><Relationship Type="http://schemas.openxmlformats.org/officeDocument/2006/relationships/footer" Target="/word/footer1.xml" Id="R9e900afc148f4a62" /></Relationships>
</file>