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0f028bda5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NAMLØS AS.</w:t>
      </w:r>
    </w:p>
    <w:sectPr>
      <w:headerReference xmlns:r="http://schemas.openxmlformats.org/officeDocument/2006/relationships" w:type="default" r:id="R1fad850f996b4ce3"/>
      <w:footerReference xmlns:r="http://schemas.openxmlformats.org/officeDocument/2006/relationships" w:type="default" r:id="R946de8d12b85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d850f996b4ce3" /><Relationship Type="http://schemas.openxmlformats.org/officeDocument/2006/relationships/footer" Target="/word/footer1.xml" Id="R946de8d12b854995" /></Relationships>
</file>