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c94f7c280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NORDVIK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GRUPPEN AS</w:t>
      </w:r>
    </w:p>
    <w:sectPr>
      <w:headerReference xmlns:r="http://schemas.openxmlformats.org/officeDocument/2006/relationships" w:type="default" r:id="R7e4f18b37e3d4db6"/>
      <w:footerReference xmlns:r="http://schemas.openxmlformats.org/officeDocument/2006/relationships" w:type="default" r:id="Rc8530ce7984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18b37e3d4db6" /><Relationship Type="http://schemas.openxmlformats.org/officeDocument/2006/relationships/footer" Target="/word/footer1.xml" Id="Rc8530ce7984e4b13" /></Relationships>
</file>