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e42b5b872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PISON AS.</w:t>
      </w:r>
    </w:p>
    <w:sectPr>
      <w:headerReference xmlns:r="http://schemas.openxmlformats.org/officeDocument/2006/relationships" w:type="default" r:id="Re3bad95eb4354e80"/>
      <w:footerReference xmlns:r="http://schemas.openxmlformats.org/officeDocument/2006/relationships" w:type="default" r:id="R6991bdc2f896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ad95eb4354e80" /><Relationship Type="http://schemas.openxmlformats.org/officeDocument/2006/relationships/footer" Target="/word/footer1.xml" Id="R6991bdc2f8964fa3" /></Relationships>
</file>