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9b583bee7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CANTON AS</w:t>
      </w:r>
    </w:p>
    <w:sectPr>
      <w:headerReference xmlns:r="http://schemas.openxmlformats.org/officeDocument/2006/relationships" w:type="default" r:id="R67bd50b635034858"/>
      <w:footerReference xmlns:r="http://schemas.openxmlformats.org/officeDocument/2006/relationships" w:type="default" r:id="R077e6f3f0cc6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d50b635034858" /><Relationship Type="http://schemas.openxmlformats.org/officeDocument/2006/relationships/footer" Target="/word/footer1.xml" Id="R077e6f3f0cc64c63" /></Relationships>
</file>