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8b38af81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JAVIST FARMANDSTREDET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JAVIST FARMANDSTREDET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dfe0a521942a2"/>
      <w:footerReference xmlns:r="http://schemas.openxmlformats.org/officeDocument/2006/relationships" w:type="default" r:id="R3e611d2474f4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FARMANDSTREDET AS   ·   Org.nr 988 977 993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FARMANDSTREDET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dfe0a521942a2" /><Relationship Type="http://schemas.openxmlformats.org/officeDocument/2006/relationships/footer" Target="/word/footer1.xml" Id="R3e611d2474f44b6a" /></Relationships>
</file>