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052500c93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760aea60e4a429d"/>
      <w:footerReference xmlns:r="http://schemas.openxmlformats.org/officeDocument/2006/relationships" w:type="default" r:id="R8340b15e6c36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0aea60e4a429d" /><Relationship Type="http://schemas.openxmlformats.org/officeDocument/2006/relationships/footer" Target="/word/footer1.xml" Id="R8340b15e6c3645a9" /></Relationships>
</file>