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f80c60d5643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 EIENDOM AS</w:t>
      </w:r>
    </w:p>
    <w:sectPr>
      <w:headerReference xmlns:r="http://schemas.openxmlformats.org/officeDocument/2006/relationships" w:type="default" r:id="Ra41cd6eb49b64177"/>
      <w:footerReference xmlns:r="http://schemas.openxmlformats.org/officeDocument/2006/relationships" w:type="default" r:id="Rb352731c6b3c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cd6eb49b64177" /><Relationship Type="http://schemas.openxmlformats.org/officeDocument/2006/relationships/footer" Target="/word/footer1.xml" Id="Rb352731c6b3c4dc1" /></Relationships>
</file>