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b7e399980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TINGHAUG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TINGHAUG AS</w:t>
      </w:r>
    </w:p>
    <w:sectPr>
      <w:headerReference xmlns:r="http://schemas.openxmlformats.org/officeDocument/2006/relationships" w:type="default" r:id="Rf0f5713cbb6f47bc"/>
      <w:footerReference xmlns:r="http://schemas.openxmlformats.org/officeDocument/2006/relationships" w:type="default" r:id="R52727696b80e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TINGHAUG AS   ·   Org.nr 988 998 087   ·   Gamle Hognestadvegen 26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5713cbb6f47bc" /><Relationship Type="http://schemas.openxmlformats.org/officeDocument/2006/relationships/footer" Target="/word/footer1.xml" Id="R52727696b80e4e93" /></Relationships>
</file>