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aa7fc813f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33c7e3aba43b9"/>
      <w:footerReference xmlns:r="http://schemas.openxmlformats.org/officeDocument/2006/relationships" w:type="default" r:id="R32c7b2118794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A-HOLDING AS   ·   Org.nr 989 004 298   ·   Åsevegen 23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33c7e3aba43b9" /><Relationship Type="http://schemas.openxmlformats.org/officeDocument/2006/relationships/footer" Target="/word/footer1.xml" Id="R32c7b21187944e9f" /></Relationships>
</file>