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eac9ff3f4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TORE H AMDAHL AS.</w:t>
      </w:r>
    </w:p>
    <w:sectPr>
      <w:headerReference xmlns:r="http://schemas.openxmlformats.org/officeDocument/2006/relationships" w:type="default" r:id="R515bc78f1f564d8c"/>
      <w:footerReference xmlns:r="http://schemas.openxmlformats.org/officeDocument/2006/relationships" w:type="default" r:id="R0f4951c40aa0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bc78f1f564d8c" /><Relationship Type="http://schemas.openxmlformats.org/officeDocument/2006/relationships/footer" Target="/word/footer1.xml" Id="R0f4951c40aa049e6" /></Relationships>
</file>