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317da7799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KSH INVEST AS.</w:t>
      </w:r>
    </w:p>
    <w:sectPr>
      <w:headerReference xmlns:r="http://schemas.openxmlformats.org/officeDocument/2006/relationships" w:type="default" r:id="Re2df9ef2d0ed4862"/>
      <w:footerReference xmlns:r="http://schemas.openxmlformats.org/officeDocument/2006/relationships" w:type="default" r:id="Re79827cd7bde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INVEST AS   ·   Org.nr 989 010 549   ·   c/o Terje Stangeland, Telthusveien 26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f9ef2d0ed4862" /><Relationship Type="http://schemas.openxmlformats.org/officeDocument/2006/relationships/footer" Target="/word/footer1.xml" Id="Re79827cd7bde43d0" /></Relationships>
</file>