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a904dff6e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TORAND INVEST AS</w:t>
      </w:r>
    </w:p>
    <w:sectPr>
      <w:headerReference xmlns:r="http://schemas.openxmlformats.org/officeDocument/2006/relationships" w:type="default" r:id="Rf3fbd114359742bf"/>
      <w:footerReference xmlns:r="http://schemas.openxmlformats.org/officeDocument/2006/relationships" w:type="default" r:id="R4a4f7073daf3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bd114359742bf" /><Relationship Type="http://schemas.openxmlformats.org/officeDocument/2006/relationships/footer" Target="/word/footer1.xml" Id="R4a4f7073daf3416d" /></Relationships>
</file>