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c39e31f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SULLAND HOLDING AS</w:t>
      </w:r>
    </w:p>
    <w:sectPr>
      <w:headerReference xmlns:r="http://schemas.openxmlformats.org/officeDocument/2006/relationships" w:type="default" r:id="R8dd57be5088445a9"/>
      <w:footerReference xmlns:r="http://schemas.openxmlformats.org/officeDocument/2006/relationships" w:type="default" r:id="R683bb570787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7be5088445a9" /><Relationship Type="http://schemas.openxmlformats.org/officeDocument/2006/relationships/footer" Target="/word/footer1.xml" Id="R683bb57078754d67" /></Relationships>
</file>