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190beb9b7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1be4c09354d9e"/>
      <w:footerReference xmlns:r="http://schemas.openxmlformats.org/officeDocument/2006/relationships" w:type="default" r:id="Re0a66e7b42d2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 INVEST AS   ·   Org.nr 989 017 640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1be4c09354d9e" /><Relationship Type="http://schemas.openxmlformats.org/officeDocument/2006/relationships/footer" Target="/word/footer1.xml" Id="Re0a66e7b42d24294" /></Relationships>
</file>