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fc00c748b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c853fde5d4d5c"/>
      <w:footerReference xmlns:r="http://schemas.openxmlformats.org/officeDocument/2006/relationships" w:type="default" r:id="R5f9325f3736b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HOLDING AS   ·   Org.nr 989 021 788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c853fde5d4d5c" /><Relationship Type="http://schemas.openxmlformats.org/officeDocument/2006/relationships/footer" Target="/word/footer1.xml" Id="R5f9325f3736b44ff" /></Relationships>
</file>