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1580407d3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OG SØRLIE AS</w:t>
      </w:r>
    </w:p>
    <w:sectPr>
      <w:headerReference xmlns:r="http://schemas.openxmlformats.org/officeDocument/2006/relationships" w:type="default" r:id="R271d2200ee56495e"/>
      <w:footerReference xmlns:r="http://schemas.openxmlformats.org/officeDocument/2006/relationships" w:type="default" r:id="R89290837b6c6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OG SØRLIE AS   ·   Org.nr 989 022 105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OG 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d2200ee56495e" /><Relationship Type="http://schemas.openxmlformats.org/officeDocument/2006/relationships/footer" Target="/word/footer1.xml" Id="R89290837b6c64b9b" /></Relationships>
</file>