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48febbf8f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BAUGE INVEST AS</w:t>
      </w:r>
    </w:p>
    <w:sectPr>
      <w:headerReference xmlns:r="http://schemas.openxmlformats.org/officeDocument/2006/relationships" w:type="default" r:id="R8ff56ca8d56c49b9"/>
      <w:footerReference xmlns:r="http://schemas.openxmlformats.org/officeDocument/2006/relationships" w:type="default" r:id="R4a3e7e038ef6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BAUGE INVEST AS   ·   Org.nr 989 022 407   ·   Industrigata 24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56ca8d56c49b9" /><Relationship Type="http://schemas.openxmlformats.org/officeDocument/2006/relationships/footer" Target="/word/footer1.xml" Id="R4a3e7e038ef643ad" /></Relationships>
</file>