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fb97ebf81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JORA INVEST AS, org.nr 989 025 708,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 INVEST AS</w:t>
      </w:r>
    </w:p>
    <w:sectPr>
      <w:headerReference xmlns:r="http://schemas.openxmlformats.org/officeDocument/2006/relationships" w:type="default" r:id="R58e77dfb716c4895"/>
      <w:footerReference xmlns:r="http://schemas.openxmlformats.org/officeDocument/2006/relationships" w:type="default" r:id="Rb693d1e989ae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77dfb716c4895" /><Relationship Type="http://schemas.openxmlformats.org/officeDocument/2006/relationships/footer" Target="/word/footer1.xml" Id="Rb693d1e989ae43af" /></Relationships>
</file>