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c4b9124d2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 INVEST AS</w:t>
      </w:r>
    </w:p>
    <w:sectPr>
      <w:headerReference xmlns:r="http://schemas.openxmlformats.org/officeDocument/2006/relationships" w:type="default" r:id="R99c530acacbd4427"/>
      <w:footerReference xmlns:r="http://schemas.openxmlformats.org/officeDocument/2006/relationships" w:type="default" r:id="R84a10af0cbcf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530acacbd4427" /><Relationship Type="http://schemas.openxmlformats.org/officeDocument/2006/relationships/footer" Target="/word/footer1.xml" Id="R84a10af0cbcf48be" /></Relationships>
</file>