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435ccdac0b41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ARILD HESTÅS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ARILD HESTÅS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7c7d745e2c48fa"/>
      <w:footerReference xmlns:r="http://schemas.openxmlformats.org/officeDocument/2006/relationships" w:type="default" r:id="R9ce9c8945c814f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ARILD HESTÅS INVEST AS   ·   Org.nr 989 026 828   ·   Odderhei terrasse 57   ·   4639 KRISTIANSAND S   ·   arild@iosis.no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ARILD HESTÅS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c7d745e2c48fa" /><Relationship Type="http://schemas.openxmlformats.org/officeDocument/2006/relationships/footer" Target="/word/footer1.xml" Id="R9ce9c8945c814f19" /></Relationships>
</file>