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66599cbb0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a62c6750f49f2"/>
      <w:footerReference xmlns:r="http://schemas.openxmlformats.org/officeDocument/2006/relationships" w:type="default" r:id="R7139b4e62a07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GJEVIK HOLDING AS   ·   Org.nr 989 028 537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a62c6750f49f2" /><Relationship Type="http://schemas.openxmlformats.org/officeDocument/2006/relationships/footer" Target="/word/footer1.xml" Id="R7139b4e62a07440d" /></Relationships>
</file>