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aa7ffa6a0044fd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WASP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Haslum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Haslum,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WASP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853531169604744"/>
      <w:footerReference xmlns:r="http://schemas.openxmlformats.org/officeDocument/2006/relationships" w:type="default" r:id="R1db03b587368465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WASP INVEST AS   ·   Org.nr 989 028 804   ·   Bruksenhetsnummer H0403, Neslia 4C   ·   1344 HASLUM   ·   Tlf. 22 56 26 00   ·   post@rav.no   ·   www.rav.no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WASP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853531169604744" /><Relationship Type="http://schemas.openxmlformats.org/officeDocument/2006/relationships/footer" Target="/word/footer1.xml" Id="R1db03b5873684656" /></Relationships>
</file>