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d2e59424f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SAKA AS</w:t>
      </w:r>
    </w:p>
    <w:sectPr>
      <w:headerReference xmlns:r="http://schemas.openxmlformats.org/officeDocument/2006/relationships" w:type="default" r:id="R9bf897e9377a4a6a"/>
      <w:footerReference xmlns:r="http://schemas.openxmlformats.org/officeDocument/2006/relationships" w:type="default" r:id="R0bf5a8175d29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SAKA AS   ·   Org.nr 989 029 770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897e9377a4a6a" /><Relationship Type="http://schemas.openxmlformats.org/officeDocument/2006/relationships/footer" Target="/word/footer1.xml" Id="R0bf5a8175d29446b" /></Relationships>
</file>