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3792df2cf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KIKUT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KIKUT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41ffa96294b61"/>
      <w:footerReference xmlns:r="http://schemas.openxmlformats.org/officeDocument/2006/relationships" w:type="default" r:id="R91d6b86f3cd0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INVEST AS   ·   Org.nr 989 029 800   ·   v/ Bjørn Hartz, Lageshallveien 1   ·   3515 HØNEFOSS   ·   Tlf. 32 17 92 60   ·   bjorn.hartz@okohuset.no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41ffa96294b61" /><Relationship Type="http://schemas.openxmlformats.org/officeDocument/2006/relationships/footer" Target="/word/footer1.xml" Id="R91d6b86f3cd04f96" /></Relationships>
</file>