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ad27b845d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KIKUT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INVEST AS</w:t>
      </w:r>
    </w:p>
    <w:sectPr>
      <w:headerReference xmlns:r="http://schemas.openxmlformats.org/officeDocument/2006/relationships" w:type="default" r:id="R362b9e9d83ea4aa1"/>
      <w:footerReference xmlns:r="http://schemas.openxmlformats.org/officeDocument/2006/relationships" w:type="default" r:id="R329b65dadcd4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INVEST AS   ·   Org.nr 989 029 800   ·   v/ Bjørn Hartz, Lageshallveien 1   ·   3515 HØNEFOSS   ·   Tlf. 32 17 92 60   ·   bjorn.hartz@okohuset.no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b9e9d83ea4aa1" /><Relationship Type="http://schemas.openxmlformats.org/officeDocument/2006/relationships/footer" Target="/word/footer1.xml" Id="R329b65dadcd4483d" /></Relationships>
</file>