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3a57c786843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KIKUT INVEST AS</w:t>
      </w:r>
    </w:p>
    <w:sectPr>
      <w:headerReference xmlns:r="http://schemas.openxmlformats.org/officeDocument/2006/relationships" w:type="default" r:id="Re19bbb418db04b59"/>
      <w:footerReference xmlns:r="http://schemas.openxmlformats.org/officeDocument/2006/relationships" w:type="default" r:id="R236d6b7c41cb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KIKUT INVEST AS   ·   Org.nr 989 029 800   ·   v/ Bjørn Hartz, Lageshallveien 1   ·   3515 HØNEFOSS   ·   Tlf. 32 17 92 60   ·   bjorn.hartz@okohuset.no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KIKUT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9bbb418db04b59" /><Relationship Type="http://schemas.openxmlformats.org/officeDocument/2006/relationships/footer" Target="/word/footer1.xml" Id="R236d6b7c41cb4316" /></Relationships>
</file>