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3aacace80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CMOLL AS</w:t>
      </w:r>
    </w:p>
    <w:sectPr>
      <w:headerReference xmlns:r="http://schemas.openxmlformats.org/officeDocument/2006/relationships" w:type="default" r:id="R9bc4e47e327f4fb3"/>
      <w:footerReference xmlns:r="http://schemas.openxmlformats.org/officeDocument/2006/relationships" w:type="default" r:id="R78070f1f4163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CMOLL AS   ·   Org.nr 989 031 821   ·   Skogryggveien 16A   ·   0781 OSLO   ·   cmoe3@online.no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4e47e327f4fb3" /><Relationship Type="http://schemas.openxmlformats.org/officeDocument/2006/relationships/footer" Target="/word/footer1.xml" Id="R78070f1f416346ef" /></Relationships>
</file>