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9893e33ad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HANSNES INVEST AS</w:t>
      </w:r>
    </w:p>
    <w:sectPr>
      <w:headerReference xmlns:r="http://schemas.openxmlformats.org/officeDocument/2006/relationships" w:type="default" r:id="Ra62c123be2fc4775"/>
      <w:footerReference xmlns:r="http://schemas.openxmlformats.org/officeDocument/2006/relationships" w:type="default" r:id="R36ed6bf0fc64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HANSNES INVEST AS   ·   Org.nr 989 032 690   ·   Kystveien 40   ·   4841 ARENDAL   ·   ausland.bratlid@aub.no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c123be2fc4775" /><Relationship Type="http://schemas.openxmlformats.org/officeDocument/2006/relationships/footer" Target="/word/footer1.xml" Id="R36ed6bf0fc644886" /></Relationships>
</file>