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fc9d38514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BECKER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BECKER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cccc011bf4234"/>
      <w:footerReference xmlns:r="http://schemas.openxmlformats.org/officeDocument/2006/relationships" w:type="default" r:id="Rc6171ae2f622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BECKER ENTREPRENØR AS   ·   Org.nr 989 034 448   ·   c/o Becker, Lørenveien 44A   ·   0585 OSLO   ·   line@beckeras.no   ·   www.beckeras.no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cccc011bf4234" /><Relationship Type="http://schemas.openxmlformats.org/officeDocument/2006/relationships/footer" Target="/word/footer1.xml" Id="Rc6171ae2f622414b" /></Relationships>
</file>