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40341628f49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BECKER ENTREPRENØR AS</w:t>
      </w:r>
    </w:p>
    <w:sectPr>
      <w:headerReference xmlns:r="http://schemas.openxmlformats.org/officeDocument/2006/relationships" w:type="default" r:id="R89dedeed96aa41ec"/>
      <w:footerReference xmlns:r="http://schemas.openxmlformats.org/officeDocument/2006/relationships" w:type="default" r:id="R6d93638a1e2a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BECKER ENTREPRENØR AS   ·   Org.nr 989 034 448   ·   c/o Becker, Lørenveien 44A   ·   0585 OSLO   ·   line@beckeras.no   ·   www.beckeras.no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BECKER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edeed96aa41ec" /><Relationship Type="http://schemas.openxmlformats.org/officeDocument/2006/relationships/footer" Target="/word/footer1.xml" Id="R6d93638a1e2a4b09" /></Relationships>
</file>