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2133e6634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JØSENDAL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JØSENDAL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c7fa833574ff4"/>
      <w:footerReference xmlns:r="http://schemas.openxmlformats.org/officeDocument/2006/relationships" w:type="default" r:id="R4d7f44a782c4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JØSENDAL EIENDOM AS   ·   Org.nr 989 035 142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JØSENDAL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c7fa833574ff4" /><Relationship Type="http://schemas.openxmlformats.org/officeDocument/2006/relationships/footer" Target="/word/footer1.xml" Id="R4d7f44a782c4406f" /></Relationships>
</file>