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8f96d2478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INVEKS AS</w:t>
      </w:r>
    </w:p>
    <w:sectPr>
      <w:headerReference xmlns:r="http://schemas.openxmlformats.org/officeDocument/2006/relationships" w:type="default" r:id="R7202846c0d2f45de"/>
      <w:footerReference xmlns:r="http://schemas.openxmlformats.org/officeDocument/2006/relationships" w:type="default" r:id="R380e781c3c89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INVEKS AS   ·   Org.nr 989 035 940   ·   Slettavegen 127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2846c0d2f45de" /><Relationship Type="http://schemas.openxmlformats.org/officeDocument/2006/relationships/footer" Target="/word/footer1.xml" Id="R380e781c3c8947ad" /></Relationships>
</file>