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f79f92e1049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KAROSSERIMAKEREN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KAROSSERIMAKEREN AS</w:t>
      </w:r>
    </w:p>
    <w:sectPr>
      <w:headerReference xmlns:r="http://schemas.openxmlformats.org/officeDocument/2006/relationships" w:type="default" r:id="Rddf8f6eb077544e1"/>
      <w:footerReference xmlns:r="http://schemas.openxmlformats.org/officeDocument/2006/relationships" w:type="default" r:id="Rd24f5a36a936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KAROSSERIMAKEREN AS   ·   Org.nr 989 037 021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KAROSSERIMAKEREN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8f6eb077544e1" /><Relationship Type="http://schemas.openxmlformats.org/officeDocument/2006/relationships/footer" Target="/word/footer1.xml" Id="Rd24f5a36a9364881" /></Relationships>
</file>