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56ea9b581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AJEA INVEST AS</w:t>
      </w:r>
    </w:p>
    <w:sectPr>
      <w:headerReference xmlns:r="http://schemas.openxmlformats.org/officeDocument/2006/relationships" w:type="default" r:id="R3b83c99eded64bd2"/>
      <w:footerReference xmlns:r="http://schemas.openxmlformats.org/officeDocument/2006/relationships" w:type="default" r:id="Rf4950d05958d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AJEA INVEST AS   ·   Org.nr 989 037 196   ·   Nedre Strandgate 43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3c99eded64bd2" /><Relationship Type="http://schemas.openxmlformats.org/officeDocument/2006/relationships/footer" Target="/word/footer1.xml" Id="Rf4950d05958d4132" /></Relationships>
</file>