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87967e930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14ddc78c64bd3"/>
      <w:footerReference xmlns:r="http://schemas.openxmlformats.org/officeDocument/2006/relationships" w:type="default" r:id="R9b0c437154e6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PEOLEN AS   ·   Org.nr 989 040 804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14ddc78c64bd3" /><Relationship Type="http://schemas.openxmlformats.org/officeDocument/2006/relationships/footer" Target="/word/footer1.xml" Id="R9b0c437154e64fa3" /></Relationships>
</file>