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2088c93f1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VERKTØIFABRIK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VERKTØIFABRIK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a377a6d3842a6"/>
      <w:footerReference xmlns:r="http://schemas.openxmlformats.org/officeDocument/2006/relationships" w:type="default" r:id="Rec1e85ea6513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VERKTØIFABRIK AS   ·   Org.nr 989 042 297   ·   c/o Hetor Regnskapsservice AS, Storgata 10   ·   3510 HØNEFOSS   ·   Tlf. 32 11 44 60   ·   post@hvplast.no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VERKTØIFABRIK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a377a6d3842a6" /><Relationship Type="http://schemas.openxmlformats.org/officeDocument/2006/relationships/footer" Target="/word/footer1.xml" Id="Rec1e85ea6513484b" /></Relationships>
</file>