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b402500e046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a748e92de94115"/>
      <w:footerReference xmlns:r="http://schemas.openxmlformats.org/officeDocument/2006/relationships" w:type="default" r:id="R79977fc95b54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FRAMAR AS   ·   Org.nr 989 047 159   ·   C/O Profond AS, Slottsgaten 3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748e92de94115" /><Relationship Type="http://schemas.openxmlformats.org/officeDocument/2006/relationships/footer" Target="/word/footer1.xml" Id="R79977fc95b544f04" /></Relationships>
</file>