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5b2ba48eae49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IDSØ &amp; RAVNÅS REVISJON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c87324ff9aa410a"/>
      <w:footerReference xmlns:r="http://schemas.openxmlformats.org/officeDocument/2006/relationships" w:type="default" r:id="Rbc6c0bef2a4843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IDSØ &amp; RAVNÅS REVISJON AS   ·   Org.nr 989 048 732   ·   Vassbotnen 15A   ·   4313 SANDNES   ·   Tlf. 51 44 36 00   ·   post@idso-ravnaas.no   ·   www.idso-ravnaas.no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IDSØ &amp; RAVNÅS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87324ff9aa410a" /><Relationship Type="http://schemas.openxmlformats.org/officeDocument/2006/relationships/footer" Target="/word/footer1.xml" Id="Rbc6c0bef2a484393" /></Relationships>
</file>