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92ec4088e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THRANE-STEEN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THRANE-STEEN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4d64510154ebf"/>
      <w:footerReference xmlns:r="http://schemas.openxmlformats.org/officeDocument/2006/relationships" w:type="default" r:id="Rba41b3b63f1c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FORVALTNING AS   ·   Org.nr 989 052 187   ·   Grevegården 24A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4d64510154ebf" /><Relationship Type="http://schemas.openxmlformats.org/officeDocument/2006/relationships/footer" Target="/word/footer1.xml" Id="Rba41b3b63f1c4363" /></Relationships>
</file>