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f34c7a1c8748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HAKRIS INVEST AS</w:t>
      </w:r>
    </w:p>
    <w:sectPr>
      <w:headerReference xmlns:r="http://schemas.openxmlformats.org/officeDocument/2006/relationships" w:type="default" r:id="R56529cf334a942ef"/>
      <w:footerReference xmlns:r="http://schemas.openxmlformats.org/officeDocument/2006/relationships" w:type="default" r:id="R0bae6024a07943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HAKRIS INVEST AS   ·   Org.nr 989 058 118   ·   Øvrevollveien 46A   ·   1358 JAR   ·   kristine@hakrisinvest.no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HAKRIS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529cf334a942ef" /><Relationship Type="http://schemas.openxmlformats.org/officeDocument/2006/relationships/footer" Target="/word/footer1.xml" Id="R0bae6024a0794326" /></Relationships>
</file>