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36567367d64b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HAKRIS INVEST AS</w:t>
      </w:r>
    </w:p>
    <w:sectPr>
      <w:headerReference xmlns:r="http://schemas.openxmlformats.org/officeDocument/2006/relationships" w:type="default" r:id="R3e99a36badb14c1e"/>
      <w:footerReference xmlns:r="http://schemas.openxmlformats.org/officeDocument/2006/relationships" w:type="default" r:id="Rd431bcf9bc3e48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HAKRIS INVEST AS   ·   Org.nr 989 058 118   ·   Øvrevollveien 46A   ·   1358 JAR   ·   kristine@hakrisinvest.no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HAKRIS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99a36badb14c1e" /><Relationship Type="http://schemas.openxmlformats.org/officeDocument/2006/relationships/footer" Target="/word/footer1.xml" Id="Rd431bcf9bc3e4868" /></Relationships>
</file>