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c4360456f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8b6e56b62481b"/>
      <w:footerReference xmlns:r="http://schemas.openxmlformats.org/officeDocument/2006/relationships" w:type="default" r:id="R2d3460048045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SOLHAUG INVEST AS   ·   Org.nr 989 058 827   ·   Høydalen 4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8b6e56b62481b" /><Relationship Type="http://schemas.openxmlformats.org/officeDocument/2006/relationships/footer" Target="/word/footer1.xml" Id="R2d34600480454609" /></Relationships>
</file>