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3bfefb93d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SOLHAUG INVEST AS</w:t>
      </w:r>
    </w:p>
    <w:sectPr>
      <w:headerReference xmlns:r="http://schemas.openxmlformats.org/officeDocument/2006/relationships" w:type="default" r:id="R2b91b875f7a642e5"/>
      <w:footerReference xmlns:r="http://schemas.openxmlformats.org/officeDocument/2006/relationships" w:type="default" r:id="Rad59b981ddc3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SOLHAUG INVEST AS   ·   Org.nr 989 058 827   ·   Høydalen 4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1b875f7a642e5" /><Relationship Type="http://schemas.openxmlformats.org/officeDocument/2006/relationships/footer" Target="/word/footer1.xml" Id="Rad59b981ddc34072" /></Relationships>
</file>