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a7cb9a439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SPECTATIO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SPECTATIO INVEST AS</w:t>
      </w:r>
    </w:p>
    <w:sectPr>
      <w:headerReference xmlns:r="http://schemas.openxmlformats.org/officeDocument/2006/relationships" w:type="default" r:id="R0853f14210654f05"/>
      <w:footerReference xmlns:r="http://schemas.openxmlformats.org/officeDocument/2006/relationships" w:type="default" r:id="Ra4f8467d24d1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3f14210654f05" /><Relationship Type="http://schemas.openxmlformats.org/officeDocument/2006/relationships/footer" Target="/word/footer1.xml" Id="Ra4f8467d24d14d33" /></Relationships>
</file>