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ac9d2b582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ANDROMEDA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ANDROMEDA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1867b5f404c30"/>
      <w:footerReference xmlns:r="http://schemas.openxmlformats.org/officeDocument/2006/relationships" w:type="default" r:id="R44b5c4a3116e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ANDROMEDA HOLDING AS   ·   Org.nr 989 061 658   ·   c/o Tone Skaugen, Fjordvegen 45B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ANDROMEDA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1867b5f404c30" /><Relationship Type="http://schemas.openxmlformats.org/officeDocument/2006/relationships/footer" Target="/word/footer1.xml" Id="R44b5c4a3116e4a30" /></Relationships>
</file>