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f744a786043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ANDROMEDA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ANDROMEDA HOLDING AS</w:t>
      </w:r>
    </w:p>
    <w:sectPr>
      <w:headerReference xmlns:r="http://schemas.openxmlformats.org/officeDocument/2006/relationships" w:type="default" r:id="R096f0cb463df4d0c"/>
      <w:footerReference xmlns:r="http://schemas.openxmlformats.org/officeDocument/2006/relationships" w:type="default" r:id="R0f41b5b4d44f4b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ANDROMEDA HOLDING AS   ·   Org.nr 989 061 658   ·   c/o Tone Skaugen, Fjordvegen 45B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ANDROMEDA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6f0cb463df4d0c" /><Relationship Type="http://schemas.openxmlformats.org/officeDocument/2006/relationships/footer" Target="/word/footer1.xml" Id="R0f41b5b4d44f4b9f" /></Relationships>
</file>