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de501ce4f41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ANDROMEDA HOLDING AS</w:t>
      </w:r>
    </w:p>
    <w:sectPr>
      <w:headerReference xmlns:r="http://schemas.openxmlformats.org/officeDocument/2006/relationships" w:type="default" r:id="R06d715e4b4f34f67"/>
      <w:footerReference xmlns:r="http://schemas.openxmlformats.org/officeDocument/2006/relationships" w:type="default" r:id="R90d86bc3671a40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ANDROMEDA HOLDING AS   ·   Org.nr 989 061 658   ·   c/o Tone Skaugen, Fjordvegen 45B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ANDROMEDA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d715e4b4f34f67" /><Relationship Type="http://schemas.openxmlformats.org/officeDocument/2006/relationships/footer" Target="/word/footer1.xml" Id="R90d86bc3671a40b9" /></Relationships>
</file>